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6C" w:rsidRPr="00865571" w:rsidRDefault="00AF116C" w:rsidP="00AF116C">
      <w:pPr>
        <w:ind w:firstLineChars="300" w:firstLine="964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865571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国</w:t>
      </w:r>
      <w:proofErr w:type="gramStart"/>
      <w:r w:rsidRPr="00865571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培计划</w:t>
      </w:r>
      <w:proofErr w:type="gramEnd"/>
      <w:r w:rsidRPr="00865571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—2022海南州幼儿园园长培训项目</w:t>
      </w:r>
    </w:p>
    <w:p w:rsidR="00AF116C" w:rsidRPr="00865571" w:rsidRDefault="00AF116C" w:rsidP="00AF11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55B37">
        <w:rPr>
          <w:rFonts w:ascii="黑体" w:eastAsia="黑体" w:hAnsi="黑体" w:cs="黑体" w:hint="eastAsia"/>
          <w:b/>
          <w:bCs/>
          <w:color w:val="FF0000"/>
          <w:sz w:val="84"/>
          <w:szCs w:val="84"/>
        </w:rPr>
        <w:t>简   报</w:t>
      </w:r>
    </w:p>
    <w:p w:rsidR="00AF116C" w:rsidRPr="00B55B37" w:rsidRDefault="00AF116C" w:rsidP="00AF116C">
      <w:pPr>
        <w:jc w:val="center"/>
        <w:rPr>
          <w:b/>
          <w:bCs/>
          <w:color w:val="FF0000"/>
          <w:sz w:val="28"/>
          <w:szCs w:val="28"/>
        </w:rPr>
      </w:pPr>
      <w:r w:rsidRPr="00B55B37">
        <w:rPr>
          <w:rFonts w:hint="eastAsia"/>
          <w:b/>
          <w:bCs/>
          <w:color w:val="FF0000"/>
          <w:sz w:val="28"/>
          <w:szCs w:val="28"/>
        </w:rPr>
        <w:t>（第一期）</w:t>
      </w:r>
      <w:r>
        <w:rPr>
          <w:rFonts w:hint="eastAsia"/>
          <w:b/>
          <w:bCs/>
          <w:color w:val="FF0000"/>
          <w:sz w:val="28"/>
          <w:szCs w:val="28"/>
        </w:rPr>
        <w:t xml:space="preserve">                                                           </w:t>
      </w:r>
      <w:r w:rsidRPr="00B55B37">
        <w:rPr>
          <w:rFonts w:hint="eastAsia"/>
          <w:b/>
          <w:bCs/>
          <w:color w:val="FF0000"/>
          <w:sz w:val="28"/>
          <w:szCs w:val="28"/>
        </w:rPr>
        <w:t xml:space="preserve"> 20</w:t>
      </w:r>
      <w:r>
        <w:rPr>
          <w:b/>
          <w:bCs/>
          <w:color w:val="FF0000"/>
          <w:sz w:val="28"/>
          <w:szCs w:val="28"/>
        </w:rPr>
        <w:t>22</w:t>
      </w:r>
      <w:r w:rsidRPr="00B55B37">
        <w:rPr>
          <w:rFonts w:hint="eastAsia"/>
          <w:b/>
          <w:bCs/>
          <w:color w:val="FF0000"/>
          <w:sz w:val="28"/>
          <w:szCs w:val="28"/>
        </w:rPr>
        <w:t>年</w:t>
      </w:r>
      <w:r>
        <w:rPr>
          <w:b/>
          <w:bCs/>
          <w:color w:val="FF0000"/>
          <w:sz w:val="28"/>
          <w:szCs w:val="28"/>
        </w:rPr>
        <w:t>7</w:t>
      </w:r>
      <w:r w:rsidRPr="00B55B37"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11</w:t>
      </w:r>
      <w:r w:rsidRPr="00B55B37">
        <w:rPr>
          <w:rFonts w:hint="eastAsia"/>
          <w:b/>
          <w:bCs/>
          <w:color w:val="FF0000"/>
          <w:sz w:val="28"/>
          <w:szCs w:val="28"/>
        </w:rPr>
        <w:t>日</w:t>
      </w:r>
    </w:p>
    <w:p w:rsidR="00AF116C" w:rsidRPr="00B55B37" w:rsidRDefault="00AF116C" w:rsidP="00AF116C">
      <w:pPr>
        <w:jc w:val="center"/>
        <w:rPr>
          <w:b/>
          <w:bCs/>
          <w:color w:val="FF0000"/>
          <w:sz w:val="28"/>
          <w:szCs w:val="28"/>
        </w:rPr>
      </w:pPr>
      <w:r w:rsidRPr="00B55B37">
        <w:rPr>
          <w:rFonts w:hint="eastAsia"/>
          <w:b/>
          <w:bCs/>
          <w:color w:val="FF0000"/>
          <w:sz w:val="28"/>
          <w:szCs w:val="28"/>
        </w:rPr>
        <w:t>——</w:t>
      </w:r>
      <w:proofErr w:type="gramStart"/>
      <w:r w:rsidRPr="00B55B37">
        <w:rPr>
          <w:rFonts w:hint="eastAsia"/>
          <w:b/>
          <w:bCs/>
          <w:color w:val="FF0000"/>
          <w:sz w:val="28"/>
          <w:szCs w:val="28"/>
        </w:rPr>
        <w:t>———————————————————————————</w:t>
      </w:r>
      <w:proofErr w:type="gramEnd"/>
    </w:p>
    <w:p w:rsidR="00AF116C" w:rsidRDefault="00AF116C" w:rsidP="00AF116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聚焦幼儿发展 提高办园质量 助力园长成长</w:t>
      </w:r>
    </w:p>
    <w:p w:rsidR="00AF116C" w:rsidRDefault="00AF116C" w:rsidP="00AF11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国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培计划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—</w:t>
      </w:r>
      <w:r w:rsidRPr="00865571">
        <w:rPr>
          <w:rFonts w:asciiTheme="majorEastAsia" w:eastAsiaTheme="majorEastAsia" w:hAnsiTheme="majorEastAsia" w:hint="eastAsia"/>
          <w:b/>
          <w:sz w:val="36"/>
          <w:szCs w:val="36"/>
        </w:rPr>
        <w:t>2022海南州幼儿园园长（同德县送教）</w:t>
      </w:r>
    </w:p>
    <w:p w:rsidR="00AF116C" w:rsidRPr="00E048D0" w:rsidRDefault="00AF116C" w:rsidP="00AF11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培训班顺利开班</w:t>
      </w:r>
      <w:r>
        <w:rPr>
          <w:rFonts w:ascii="宋体" w:hAnsi="Tahoma" w:cs="宋体" w:hint="eastAsia"/>
          <w:noProof/>
          <w:kern w:val="0"/>
          <w:sz w:val="22"/>
        </w:rPr>
        <w:drawing>
          <wp:inline distT="0" distB="0" distL="0" distR="0" wp14:anchorId="5240E7BF" wp14:editId="1F076846">
            <wp:extent cx="5276850" cy="3143061"/>
            <wp:effectExtent l="0" t="0" r="0" b="0"/>
            <wp:docPr id="26" name="图片 0" descr="微信图片_2022081511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151137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213" cy="31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6C" w:rsidRPr="009D4003" w:rsidRDefault="00AF116C" w:rsidP="00AF116C">
      <w:pPr>
        <w:autoSpaceDE w:val="0"/>
        <w:autoSpaceDN w:val="0"/>
        <w:adjustRightInd w:val="0"/>
        <w:spacing w:after="200" w:line="360" w:lineRule="auto"/>
        <w:ind w:leftChars="50" w:left="105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Pr="00CE0515">
        <w:rPr>
          <w:rFonts w:hint="eastAsia"/>
          <w:sz w:val="28"/>
          <w:szCs w:val="28"/>
        </w:rPr>
        <w:t>教育部《幼儿园工作规程》、《幼儿园教育指导纲要（试行）》《</w:t>
      </w:r>
      <w:r w:rsidRPr="00CE0515">
        <w:rPr>
          <w:rFonts w:hint="eastAsia"/>
          <w:sz w:val="28"/>
          <w:szCs w:val="28"/>
        </w:rPr>
        <w:t>3-6</w:t>
      </w:r>
      <w:r w:rsidRPr="00CE0515">
        <w:rPr>
          <w:rFonts w:hint="eastAsia"/>
          <w:sz w:val="28"/>
          <w:szCs w:val="28"/>
        </w:rPr>
        <w:t>岁儿童学习与发展指南》等文件精神，</w:t>
      </w:r>
      <w:r>
        <w:rPr>
          <w:rFonts w:hint="eastAsia"/>
          <w:sz w:val="28"/>
          <w:szCs w:val="28"/>
        </w:rPr>
        <w:t>为</w:t>
      </w:r>
      <w:r w:rsidRPr="00CE0515">
        <w:rPr>
          <w:rFonts w:hint="eastAsia"/>
          <w:sz w:val="28"/>
          <w:szCs w:val="28"/>
        </w:rPr>
        <w:t>进一步加强规范办园、科学保教工作，</w:t>
      </w:r>
      <w:r>
        <w:rPr>
          <w:rFonts w:hint="eastAsia"/>
          <w:sz w:val="28"/>
          <w:szCs w:val="28"/>
        </w:rPr>
        <w:t>紧密结合学前教育</w:t>
      </w:r>
      <w:r w:rsidRPr="00CE0515">
        <w:rPr>
          <w:rFonts w:hint="eastAsia"/>
          <w:sz w:val="28"/>
          <w:szCs w:val="28"/>
        </w:rPr>
        <w:t>特殊性、重要性，提升公（民）办幼儿园园长安全管理、</w:t>
      </w:r>
      <w:r>
        <w:rPr>
          <w:rFonts w:hint="eastAsia"/>
          <w:sz w:val="28"/>
          <w:szCs w:val="28"/>
        </w:rPr>
        <w:t>卫生防疫知识</w:t>
      </w:r>
      <w:r w:rsidRPr="00CE0515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教育科研</w:t>
      </w:r>
      <w:r w:rsidRPr="00CE0515">
        <w:rPr>
          <w:rFonts w:hint="eastAsia"/>
          <w:sz w:val="28"/>
          <w:szCs w:val="28"/>
        </w:rPr>
        <w:t>的能力</w:t>
      </w:r>
      <w:r w:rsidRPr="00CE0515">
        <w:rPr>
          <w:rFonts w:hint="eastAsia"/>
          <w:sz w:val="28"/>
          <w:szCs w:val="28"/>
        </w:rPr>
        <w:lastRenderedPageBreak/>
        <w:t>和水平。</w:t>
      </w:r>
      <w:r w:rsidRPr="00457BA9">
        <w:rPr>
          <w:rFonts w:hint="eastAsia"/>
          <w:sz w:val="28"/>
          <w:szCs w:val="28"/>
        </w:rPr>
        <w:t>由海南州同德县教育主办、北京乾</w:t>
      </w:r>
      <w:proofErr w:type="gramStart"/>
      <w:r w:rsidRPr="00457BA9">
        <w:rPr>
          <w:rFonts w:hint="eastAsia"/>
          <w:sz w:val="28"/>
          <w:szCs w:val="28"/>
        </w:rPr>
        <w:t>嘉教育</w:t>
      </w:r>
      <w:proofErr w:type="gramEnd"/>
      <w:r w:rsidRPr="00457BA9">
        <w:rPr>
          <w:rFonts w:hint="eastAsia"/>
          <w:sz w:val="28"/>
          <w:szCs w:val="28"/>
        </w:rPr>
        <w:t>承办的</w:t>
      </w:r>
      <w:r>
        <w:rPr>
          <w:rFonts w:hint="eastAsia"/>
          <w:sz w:val="28"/>
          <w:szCs w:val="28"/>
        </w:rPr>
        <w:t>“国培计划”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Pr="00457BA9">
        <w:rPr>
          <w:rFonts w:hint="eastAsia"/>
          <w:sz w:val="28"/>
          <w:szCs w:val="28"/>
        </w:rPr>
        <w:t>海南州幼儿园园长培训（同德县送教）项目</w:t>
      </w:r>
      <w:r>
        <w:rPr>
          <w:rFonts w:hint="eastAsia"/>
          <w:sz w:val="28"/>
          <w:szCs w:val="28"/>
        </w:rPr>
        <w:t>在同德县</w:t>
      </w:r>
      <w:r w:rsidRPr="0060419B">
        <w:rPr>
          <w:rFonts w:hint="eastAsia"/>
          <w:sz w:val="28"/>
          <w:szCs w:val="28"/>
        </w:rPr>
        <w:t>小雪莲幼儿园</w:t>
      </w:r>
      <w:r w:rsidRPr="00457BA9">
        <w:rPr>
          <w:rFonts w:hint="eastAsia"/>
          <w:sz w:val="28"/>
          <w:szCs w:val="28"/>
        </w:rPr>
        <w:t>正式开班！</w:t>
      </w:r>
      <w:r w:rsidRPr="00457BA9">
        <w:rPr>
          <w:sz w:val="28"/>
          <w:szCs w:val="28"/>
        </w:rPr>
        <w:t xml:space="preserve"> </w:t>
      </w:r>
      <w:r w:rsidRPr="00512E26">
        <w:rPr>
          <w:rFonts w:hint="eastAsia"/>
          <w:sz w:val="28"/>
          <w:szCs w:val="28"/>
        </w:rPr>
        <w:t xml:space="preserve"> </w:t>
      </w:r>
      <w:r w:rsidRPr="00512E26">
        <w:rPr>
          <w:rFonts w:hint="eastAsia"/>
          <w:sz w:val="28"/>
          <w:szCs w:val="28"/>
        </w:rPr>
        <w:t>海南州同德县教育局彭毛主任、项目组特聘专家王进杰教授、北京乾</w:t>
      </w:r>
      <w:proofErr w:type="gramStart"/>
      <w:r w:rsidRPr="00512E26">
        <w:rPr>
          <w:rFonts w:hint="eastAsia"/>
          <w:sz w:val="28"/>
          <w:szCs w:val="28"/>
        </w:rPr>
        <w:t>嘉教育</w:t>
      </w:r>
      <w:proofErr w:type="gramEnd"/>
      <w:r w:rsidRPr="00512E26">
        <w:rPr>
          <w:rFonts w:hint="eastAsia"/>
          <w:sz w:val="28"/>
          <w:szCs w:val="28"/>
        </w:rPr>
        <w:t>尚永德老师及</w:t>
      </w:r>
      <w:r w:rsidRPr="00512E26">
        <w:rPr>
          <w:rFonts w:hint="eastAsia"/>
          <w:sz w:val="28"/>
          <w:szCs w:val="28"/>
        </w:rPr>
        <w:t>61</w:t>
      </w:r>
      <w:r w:rsidRPr="00512E26">
        <w:rPr>
          <w:rFonts w:hint="eastAsia"/>
          <w:sz w:val="28"/>
          <w:szCs w:val="28"/>
        </w:rPr>
        <w:t>名培训学员出席了开班仪式。</w:t>
      </w:r>
    </w:p>
    <w:p w:rsidR="00AF116C" w:rsidRPr="00961C03" w:rsidRDefault="00AF116C" w:rsidP="00AF116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380FC1" wp14:editId="53C16682">
            <wp:simplePos x="0" y="0"/>
            <wp:positionH relativeFrom="column">
              <wp:posOffset>2286000</wp:posOffset>
            </wp:positionH>
            <wp:positionV relativeFrom="paragraph">
              <wp:posOffset>50165</wp:posOffset>
            </wp:positionV>
            <wp:extent cx="2975610" cy="2133600"/>
            <wp:effectExtent l="0" t="0" r="0" b="0"/>
            <wp:wrapSquare wrapText="bothSides"/>
            <wp:docPr id="27" name="图片 1" descr="C:\Users\LENOVO\AppData\Local\Temp\WeChat Files\c9d028cdb5851bbfb97e8a36f9c7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c9d028cdb5851bbfb97e8a36f9c7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C03">
        <w:rPr>
          <w:rFonts w:hint="eastAsia"/>
          <w:sz w:val="28"/>
          <w:szCs w:val="28"/>
        </w:rPr>
        <w:t>首先：</w:t>
      </w:r>
      <w:r>
        <w:rPr>
          <w:rFonts w:hint="eastAsia"/>
          <w:sz w:val="28"/>
          <w:szCs w:val="28"/>
        </w:rPr>
        <w:t>王进杰教授</w:t>
      </w:r>
      <w:r w:rsidRPr="00961C03">
        <w:rPr>
          <w:rFonts w:hint="eastAsia"/>
          <w:sz w:val="28"/>
          <w:szCs w:val="28"/>
        </w:rPr>
        <w:t>在开班典礼上发言，介绍了当前省内学前教育的总体情况，强调党委政府十分重视学前教育，注重幼儿园园长能力提升工作，积极采取政策引导，分级分层次培训，实地参观学习等多种形式，努力提升幼儿园园长的专业知识和管理能力，着力改善幼儿园软硬件建设，提高幼儿园保育水平。希望参加培训的老师认真学习，学有所成，为所在幼儿园发展增添智慧和动力。</w:t>
      </w:r>
    </w:p>
    <w:p w:rsidR="00AF116C" w:rsidRPr="00961C03" w:rsidRDefault="00AF116C" w:rsidP="00AF116C">
      <w:pPr>
        <w:spacing w:line="360" w:lineRule="auto"/>
        <w:ind w:firstLineChars="200" w:firstLine="560"/>
        <w:rPr>
          <w:sz w:val="28"/>
          <w:szCs w:val="28"/>
        </w:rPr>
      </w:pPr>
      <w:r w:rsidRPr="00961C03">
        <w:rPr>
          <w:rFonts w:hint="eastAsia"/>
          <w:sz w:val="28"/>
          <w:szCs w:val="28"/>
        </w:rPr>
        <w:t>其次：尚永德老师在典礼上向学员简要介绍了此次</w:t>
      </w:r>
      <w:r>
        <w:rPr>
          <w:rFonts w:hint="eastAsia"/>
          <w:sz w:val="28"/>
          <w:szCs w:val="28"/>
        </w:rPr>
        <w:t>送教</w:t>
      </w:r>
      <w:r w:rsidRPr="00961C03">
        <w:rPr>
          <w:rFonts w:hint="eastAsia"/>
          <w:sz w:val="28"/>
          <w:szCs w:val="28"/>
        </w:rPr>
        <w:t>的初衷和目标做了详细的介绍。送教内容以“加强园长的安全管理”为核心，以“提高教育创新能力”为重点，以“引领幼儿园的可持续发展”为目标，遵循“名师引领（精与知）</w:t>
      </w:r>
      <w:r w:rsidRPr="00961C03">
        <w:rPr>
          <w:rFonts w:hint="eastAsia"/>
          <w:sz w:val="28"/>
          <w:szCs w:val="28"/>
        </w:rPr>
        <w:t>-</w:t>
      </w:r>
      <w:r w:rsidRPr="00961C03">
        <w:rPr>
          <w:rFonts w:hint="eastAsia"/>
          <w:sz w:val="28"/>
          <w:szCs w:val="28"/>
        </w:rPr>
        <w:t>现场教学（</w:t>
      </w:r>
      <w:proofErr w:type="gramStart"/>
      <w:r w:rsidRPr="00961C03">
        <w:rPr>
          <w:rFonts w:hint="eastAsia"/>
          <w:sz w:val="28"/>
          <w:szCs w:val="28"/>
        </w:rPr>
        <w:t>践</w:t>
      </w:r>
      <w:proofErr w:type="gramEnd"/>
      <w:r w:rsidRPr="00961C03">
        <w:rPr>
          <w:rFonts w:hint="eastAsia"/>
          <w:sz w:val="28"/>
          <w:szCs w:val="28"/>
        </w:rPr>
        <w:t>与行）</w:t>
      </w:r>
      <w:r w:rsidRPr="00961C03">
        <w:rPr>
          <w:rFonts w:hint="eastAsia"/>
          <w:sz w:val="28"/>
          <w:szCs w:val="28"/>
        </w:rPr>
        <w:t>-</w:t>
      </w:r>
      <w:r w:rsidRPr="00961C03">
        <w:rPr>
          <w:rFonts w:hint="eastAsia"/>
          <w:sz w:val="28"/>
          <w:szCs w:val="28"/>
        </w:rPr>
        <w:t>座谈交流（省与思）</w:t>
      </w:r>
      <w:r w:rsidRPr="00961C03">
        <w:rPr>
          <w:rFonts w:hint="eastAsia"/>
          <w:sz w:val="28"/>
          <w:szCs w:val="28"/>
        </w:rPr>
        <w:t>-</w:t>
      </w:r>
      <w:r w:rsidRPr="00961C03">
        <w:rPr>
          <w:rFonts w:hint="eastAsia"/>
          <w:sz w:val="28"/>
          <w:szCs w:val="28"/>
        </w:rPr>
        <w:t>总结提升（促与升）”培训逻辑开展送教下乡培训。在送教过程中采用“五环节培训要求”和“五阶段特色指导”为牧区园长进行入园指导。</w:t>
      </w:r>
    </w:p>
    <w:p w:rsidR="00AF116C" w:rsidRPr="00961C03" w:rsidRDefault="00AF116C" w:rsidP="00AF116C">
      <w:pPr>
        <w:spacing w:line="360" w:lineRule="auto"/>
        <w:ind w:firstLineChars="200" w:firstLine="560"/>
        <w:rPr>
          <w:sz w:val="28"/>
          <w:szCs w:val="28"/>
        </w:rPr>
      </w:pPr>
      <w:r w:rsidRPr="00961C03">
        <w:rPr>
          <w:rFonts w:hint="eastAsia"/>
          <w:sz w:val="28"/>
          <w:szCs w:val="28"/>
        </w:rPr>
        <w:lastRenderedPageBreak/>
        <w:t>最后：同德县教育局彭毛主任对学员吃、住、行和课堂纪律、防疫工作等提出了具体要求，殷切期望学员在轻松愉快的研修中努力学习专业知识，提高管理能力，学有所得，为推动全县幼儿园保育水平做出贡献。</w:t>
      </w:r>
    </w:p>
    <w:p w:rsidR="00AF116C" w:rsidRDefault="00AF116C" w:rsidP="00AF116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866BC2" wp14:editId="68E0C5D8">
            <wp:simplePos x="0" y="0"/>
            <wp:positionH relativeFrom="column">
              <wp:posOffset>-1905</wp:posOffset>
            </wp:positionH>
            <wp:positionV relativeFrom="paragraph">
              <wp:posOffset>944880</wp:posOffset>
            </wp:positionV>
            <wp:extent cx="2838450" cy="2171700"/>
            <wp:effectExtent l="19050" t="0" r="0" b="0"/>
            <wp:wrapSquare wrapText="bothSides"/>
            <wp:docPr id="35" name="图片 2" descr="C:\Users\LENOVO\AppData\Local\Temp\WeChat Files\d332b791e8c2f026d9fd5b0ac9d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d332b791e8c2f026d9fd5b0ac9d0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12DD8B" wp14:editId="78C9CA73">
            <wp:simplePos x="0" y="0"/>
            <wp:positionH relativeFrom="column">
              <wp:posOffset>3057525</wp:posOffset>
            </wp:positionH>
            <wp:positionV relativeFrom="paragraph">
              <wp:posOffset>944880</wp:posOffset>
            </wp:positionV>
            <wp:extent cx="2560320" cy="2171700"/>
            <wp:effectExtent l="19050" t="0" r="0" b="0"/>
            <wp:wrapSquare wrapText="bothSides"/>
            <wp:docPr id="36" name="图片 3" descr="C:\Users\LENOVO\AppData\Local\Temp\WeChat Files\24e0400f85e6bdbc8ed544a09d79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24e0400f85e6bdbc8ed544a09d798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开班典礼结束后，全体参会人员参观了小雪莲幼儿园，专家王进杰教授对小学雪莲幼儿园就科学管理、教育科研进行了入园指导。</w:t>
      </w:r>
    </w:p>
    <w:p w:rsidR="00AF116C" w:rsidRPr="00E048D0" w:rsidRDefault="00AF116C" w:rsidP="00AF116C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【学员报道</w:t>
      </w:r>
      <w:r>
        <w:rPr>
          <w:rFonts w:ascii="仿宋" w:eastAsia="仿宋" w:hAnsi="仿宋" w:hint="eastAsia"/>
          <w:sz w:val="32"/>
          <w:szCs w:val="32"/>
        </w:rPr>
        <w:t xml:space="preserve">】 </w:t>
      </w:r>
      <w:r>
        <w:rPr>
          <w:rFonts w:ascii="仿宋" w:eastAsia="仿宋" w:hAnsi="仿宋"/>
          <w:sz w:val="32"/>
          <w:szCs w:val="32"/>
        </w:rPr>
        <w:t xml:space="preserve">                【入园观摩】</w:t>
      </w:r>
    </w:p>
    <w:p w:rsidR="00973B78" w:rsidRPr="00AF116C" w:rsidRDefault="00973B78">
      <w:bookmarkStart w:id="0" w:name="_GoBack"/>
      <w:bookmarkEnd w:id="0"/>
    </w:p>
    <w:sectPr w:rsidR="00973B78" w:rsidRPr="00AF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6C"/>
    <w:rsid w:val="00973B78"/>
    <w:rsid w:val="00A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1892E-7F51-48F3-AC62-94316F4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F1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F11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116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Y</dc:creator>
  <cp:keywords/>
  <dc:description/>
  <cp:lastModifiedBy>YJ Y</cp:lastModifiedBy>
  <cp:revision>1</cp:revision>
  <dcterms:created xsi:type="dcterms:W3CDTF">2022-08-23T08:08:00Z</dcterms:created>
  <dcterms:modified xsi:type="dcterms:W3CDTF">2022-08-23T08:09:00Z</dcterms:modified>
</cp:coreProperties>
</file>